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4" w:rsidRPr="00040DD3" w:rsidRDefault="00ED3A24" w:rsidP="00040DD3">
      <w:pPr>
        <w:spacing w:after="0" w:line="240" w:lineRule="auto"/>
        <w:ind w:left="59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ED3A24" w:rsidRPr="00040DD3" w:rsidRDefault="00ED3A24" w:rsidP="00BC0ACE">
      <w:pPr>
        <w:spacing w:after="0" w:line="240" w:lineRule="auto"/>
        <w:ind w:firstLine="45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решением дирекции</w:t>
      </w:r>
    </w:p>
    <w:p w:rsidR="00ED3A24" w:rsidRPr="00040DD3" w:rsidRDefault="00ED3A24" w:rsidP="00BC0ACE">
      <w:pPr>
        <w:spacing w:after="0" w:line="240" w:lineRule="auto"/>
        <w:ind w:firstLine="45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ОАО «Гомельоблавтотранс»          </w:t>
      </w:r>
    </w:p>
    <w:p w:rsidR="00ED3A24" w:rsidRPr="00040DD3" w:rsidRDefault="00ED3A24" w:rsidP="00B032EB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протокол №13 от 14.06.2019</w:t>
      </w:r>
    </w:p>
    <w:p w:rsidR="00ED3A24" w:rsidRPr="00040DD3" w:rsidRDefault="00ED3A24" w:rsidP="00BC0ACE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D3A24" w:rsidRPr="00040DD3" w:rsidRDefault="00ED3A24" w:rsidP="00040D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b/>
          <w:color w:val="000000"/>
          <w:sz w:val="24"/>
          <w:szCs w:val="24"/>
          <w:lang w:eastAsia="ru-RU"/>
        </w:rPr>
        <w:t>ПУБЛИЧНЫЙ ДОГОВОР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040DD3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ОКАЗАНИЕ  КУРЬЕРСКИХ УСЛУГ</w:t>
      </w:r>
    </w:p>
    <w:p w:rsidR="00ED3A24" w:rsidRPr="00040DD3" w:rsidRDefault="00ED3A24" w:rsidP="00E3738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Настоящий договор оказания услуг курьерской связи является публичным договором (статья 396 Гражданско</w:t>
      </w:r>
      <w:r>
        <w:rPr>
          <w:rFonts w:ascii="Times New Roman" w:hAnsi="Times New Roman"/>
          <w:color w:val="000000"/>
          <w:sz w:val="24"/>
          <w:szCs w:val="24"/>
        </w:rPr>
        <w:t>го Кодекса Республики Беларусь).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Настоящий Публичный договор (далее именуемый по тексту «Договор») определяет порядок оказания услуг курьерской связи (далее – «Услуги»), а также взаимные права, обязанности и порядок взаимоотношений между </w:t>
      </w:r>
      <w:r w:rsidRPr="00040DD3">
        <w:rPr>
          <w:rFonts w:ascii="Times New Roman" w:hAnsi="Times New Roman"/>
          <w:bCs/>
          <w:kern w:val="36"/>
          <w:sz w:val="24"/>
          <w:szCs w:val="24"/>
          <w:lang w:eastAsia="ru-RU"/>
        </w:rPr>
        <w:t>ОАО «Гомельоблавтотранс» (свидетельств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о о государственной регистрации №400095349 от 21.01.2010</w:t>
      </w:r>
      <w:r w:rsidRPr="00040DD3">
        <w:rPr>
          <w:rFonts w:ascii="Times New Roman" w:hAnsi="Times New Roman"/>
          <w:bCs/>
          <w:kern w:val="36"/>
          <w:sz w:val="24"/>
          <w:szCs w:val="24"/>
          <w:lang w:eastAsia="ru-RU"/>
        </w:rPr>
        <w:t>г.), именуемый в дальнейшем «Исполнитель» и пользователями курьерских услуг, именуемым в дальнейшем «Заказчик», принявшим публичное предложение (Оферту) о заключении настоящего договора.</w:t>
      </w:r>
    </w:p>
    <w:p w:rsidR="00ED3A24" w:rsidRPr="00040DD3" w:rsidRDefault="00ED3A24" w:rsidP="00E3738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D3A24" w:rsidRPr="00040DD3" w:rsidRDefault="00ED3A24" w:rsidP="00184BEC">
      <w:pPr>
        <w:pStyle w:val="ListParagraph"/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hanging="12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40DD3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Терминология договора</w:t>
      </w:r>
    </w:p>
    <w:p w:rsidR="00ED3A24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>Договор – договор между Заказчиком и Исполнителем на оказание услуг курьерской связи, который заключается посредством оплаты Оферты. Публичный договор не требует оформления на бумаге и его последующего подписания сторонами, обладает юридической силой в силу совершения сторонами определенных действий, указывающих на их волеизъявление вступить в договорные отношения.</w:t>
      </w:r>
    </w:p>
    <w:p w:rsidR="00ED3A24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Оферта – настоящий документ, публичный договор. Размещение текста публичного договора в объектах почтовой связи и на сайте Исполнителя </w:t>
      </w:r>
      <w:r w:rsidRPr="00040DD3">
        <w:rPr>
          <w:rFonts w:ascii="Times New Roman" w:hAnsi="Times New Roman"/>
          <w:sz w:val="24"/>
          <w:szCs w:val="24"/>
        </w:rPr>
        <w:t>avtovokzal.gomel.by является публичным предложением, адресованным широкому кругу лиц с целью оказания услуг курьерской связи (п.2. ст.407 ГК РБ).</w:t>
      </w:r>
    </w:p>
    <w:p w:rsidR="00ED3A24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sz w:val="24"/>
          <w:szCs w:val="24"/>
        </w:rPr>
        <w:t xml:space="preserve">Фактом, подтверждающим заключение публичного договора со стороны Заказчика услуг, </w:t>
      </w:r>
      <w:r>
        <w:rPr>
          <w:rFonts w:ascii="Times New Roman" w:hAnsi="Times New Roman"/>
          <w:sz w:val="24"/>
          <w:szCs w:val="24"/>
        </w:rPr>
        <w:t>явля-</w:t>
      </w:r>
      <w:r w:rsidRPr="00040DD3">
        <w:rPr>
          <w:rFonts w:ascii="Times New Roman" w:hAnsi="Times New Roman"/>
          <w:sz w:val="24"/>
          <w:szCs w:val="24"/>
        </w:rPr>
        <w:t>ется его оплата и (или) передача Исполнителю курьерского отправления  – акцепт (п.3 ст.408 ГК РБ).</w:t>
      </w:r>
    </w:p>
    <w:p w:rsidR="00ED3A24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sz w:val="24"/>
          <w:szCs w:val="24"/>
        </w:rPr>
        <w:t>Акцепт оферты – полное и безоговорочное принятие Оферты путем осуществления действий, указанных в пункте 2.5. настоящего Договора. Акцепт Оферты создает договор.</w:t>
      </w:r>
    </w:p>
    <w:p w:rsidR="00ED3A24" w:rsidRPr="00040DD3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sz w:val="24"/>
          <w:szCs w:val="24"/>
        </w:rPr>
        <w:t>Заказчик – лицо, осуществившее оплату Оферты и являющееся потребителем услуг курьерской связи по настоящему Договору.</w:t>
      </w:r>
    </w:p>
    <w:p w:rsidR="00ED3A24" w:rsidRDefault="00ED3A24" w:rsidP="00184BE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040DD3">
        <w:rPr>
          <w:rFonts w:ascii="Times New Roman" w:hAnsi="Times New Roman"/>
          <w:sz w:val="24"/>
          <w:szCs w:val="24"/>
        </w:rPr>
        <w:t xml:space="preserve"> </w:t>
      </w:r>
    </w:p>
    <w:p w:rsidR="00ED3A24" w:rsidRPr="00184BEC" w:rsidRDefault="00ED3A24" w:rsidP="00184BE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040DD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0DD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D3A24" w:rsidRPr="00040DD3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2.1. Исполнитель обязуется оказать Услуги, а Заказчик обязуется принять Услуги, оказанные Исполнителем, и оплатить их в порядке и на условиях, определенных настоящим Договором.</w:t>
      </w:r>
    </w:p>
    <w:p w:rsidR="00ED3A24" w:rsidRPr="00040DD3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  <w:lang w:eastAsia="ru-RU"/>
        </w:rPr>
        <w:t>2.2.</w:t>
      </w:r>
      <w:r w:rsidRPr="00040DD3">
        <w:rPr>
          <w:rFonts w:ascii="Times New Roman" w:hAnsi="Times New Roman"/>
          <w:sz w:val="24"/>
          <w:szCs w:val="24"/>
        </w:rPr>
        <w:t xml:space="preserve">Неотъемлемой частью настоящего договора является </w:t>
      </w:r>
      <w:r w:rsidRPr="00040DD3">
        <w:rPr>
          <w:rFonts w:ascii="Times New Roman" w:hAnsi="Times New Roman"/>
          <w:color w:val="333333"/>
          <w:sz w:val="24"/>
          <w:szCs w:val="24"/>
        </w:rPr>
        <w:t>Технология приема, обработки, хранения, перевозки и вручения курьерских отправлений</w:t>
      </w:r>
      <w:r w:rsidRPr="00040DD3">
        <w:rPr>
          <w:rFonts w:ascii="Times New Roman" w:hAnsi="Times New Roman"/>
          <w:sz w:val="24"/>
          <w:szCs w:val="24"/>
        </w:rPr>
        <w:t xml:space="preserve"> (далее – Технология), тарифы на пересылку отправлений курьерской связи утвержденные приказом руководителя Исполнителя.</w:t>
      </w:r>
    </w:p>
    <w:p w:rsidR="00ED3A24" w:rsidRPr="00040DD3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2.3. Перечень Услуг, оказываемых в рамках настоящего Договора, сроки и условия предоставления Услуг и иные условия, определяющие порядок оказания услуг курьерской связи, а также другая информация, являющаяся существенной для оказания Услуг, описана в Технологии, размещена в объектах курьерской связи и на сайте Исполнителя avtovokzal.gomel.by.</w:t>
      </w:r>
    </w:p>
    <w:p w:rsidR="00ED3A24" w:rsidRPr="00040DD3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2.4. Исполнитель оставляет за собой право вносить изменения в настоящий Договор публичной оферты, в связи с чем, Заказчик обязуется перед получением Услуг ознакомиться с актуальной версией договора и Технологией.</w:t>
      </w:r>
    </w:p>
    <w:p w:rsidR="00ED3A24" w:rsidRPr="00040DD3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color w:val="333333"/>
          <w:sz w:val="24"/>
          <w:szCs w:val="24"/>
        </w:rPr>
        <w:t xml:space="preserve">2.5. </w:t>
      </w:r>
      <w:r w:rsidRPr="00040DD3">
        <w:rPr>
          <w:rFonts w:ascii="Times New Roman" w:hAnsi="Times New Roman"/>
          <w:sz w:val="24"/>
          <w:szCs w:val="24"/>
        </w:rPr>
        <w:t xml:space="preserve">Фактом, подтверждающим принятие (акцепт) Заказчиком условий настоящего договора, считается совершение Заказчиком одного или нескольких из следующих действий: </w:t>
      </w:r>
    </w:p>
    <w:p w:rsidR="00ED3A24" w:rsidRPr="00040DD3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- передача Заказчиком Исполнителю отправления курьерской связи для пересылки;    </w:t>
      </w:r>
    </w:p>
    <w:p w:rsidR="00ED3A24" w:rsidRPr="00040DD3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- полная оплата Заказчиком услуг Исполнителя.</w:t>
      </w:r>
    </w:p>
    <w:p w:rsidR="00ED3A24" w:rsidRPr="00040DD3" w:rsidRDefault="00ED3A24" w:rsidP="00040DD3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2.6. Настоящий договор считается заключенным между сторонами в простой письменной форме </w:t>
      </w:r>
      <w:r w:rsidRPr="00040DD3">
        <w:rPr>
          <w:rFonts w:ascii="Times New Roman" w:hAnsi="Times New Roman"/>
          <w:sz w:val="24"/>
          <w:szCs w:val="24"/>
          <w:lang w:eastAsia="ru-RU"/>
        </w:rPr>
        <w:t>(п.2, п.3 ст.404 и п.3 ст.408 Гражданского Кодекса Республики Беларусь),</w:t>
      </w:r>
      <w:r w:rsidRPr="00040DD3">
        <w:rPr>
          <w:rFonts w:ascii="Times New Roman" w:hAnsi="Times New Roman"/>
          <w:sz w:val="24"/>
          <w:szCs w:val="24"/>
        </w:rPr>
        <w:t xml:space="preserve"> с момента принятия (акцепта) Заказчиком условий настоящего договора, что подтверждается совершением Заказчиком одного или нескольких действий, указанных в п. 2.5. настоящего договора.</w:t>
      </w:r>
    </w:p>
    <w:p w:rsidR="00ED3A24" w:rsidRDefault="00ED3A24" w:rsidP="00B032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D3A24" w:rsidRPr="00040DD3" w:rsidRDefault="00ED3A24" w:rsidP="00B032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40DD3">
        <w:rPr>
          <w:rFonts w:ascii="Times New Roman" w:hAnsi="Times New Roman"/>
          <w:b/>
          <w:sz w:val="24"/>
          <w:szCs w:val="24"/>
        </w:rPr>
        <w:t>3. Порядок оплаты услуг курьерской связи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333333"/>
          <w:sz w:val="24"/>
          <w:szCs w:val="24"/>
        </w:rPr>
        <w:t>3.1.</w:t>
      </w:r>
      <w:r w:rsidRPr="00040DD3">
        <w:rPr>
          <w:rFonts w:ascii="Times New Roman" w:hAnsi="Times New Roman"/>
          <w:color w:val="000000"/>
          <w:sz w:val="24"/>
          <w:szCs w:val="24"/>
        </w:rPr>
        <w:t>Оплата услуг Исполнителя производится наличными денежными средствами или путем безналичных расчетов при приеме или вручении отправлений.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 xml:space="preserve">3.2. Оплата услуг курьерской связи производится в соответствии с Тарифами Исполнителя, действующими на дату приема курьерского отправления.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 xml:space="preserve">3.3. Передача Заказчиком отправления для пересылки является свидетельством того, что Заказчик соглашается с тарифами Исполнителя.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3.4. Отправление курьерской связи вручается Адресату после полной оплаты стоимости оказанной Услуги в соответствии с Тарифами Исполнителя.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D3A24" w:rsidRPr="00040DD3" w:rsidRDefault="00ED3A24" w:rsidP="00B032E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0DD3">
        <w:rPr>
          <w:rFonts w:ascii="Times New Roman" w:hAnsi="Times New Roman"/>
          <w:b/>
          <w:color w:val="000000"/>
          <w:sz w:val="24"/>
          <w:szCs w:val="24"/>
        </w:rPr>
        <w:t>4. Права и обязанности сторон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4.1. Исполнитель обязуется: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 xml:space="preserve">4.1.1. посредством размещения на объектах почтовой связи и на сайте  </w:t>
      </w:r>
      <w:r w:rsidRPr="00040DD3">
        <w:rPr>
          <w:rFonts w:ascii="Times New Roman" w:hAnsi="Times New Roman"/>
          <w:color w:val="333333"/>
          <w:sz w:val="24"/>
          <w:szCs w:val="24"/>
        </w:rPr>
        <w:t xml:space="preserve">avtovokzal.gomel.by предоставить Заказчику достоверную информацию об условиях оказания Услуг;                                                                                                                  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333333"/>
          <w:sz w:val="24"/>
          <w:szCs w:val="24"/>
        </w:rPr>
        <w:t xml:space="preserve">4.1.2. </w:t>
      </w:r>
      <w:r w:rsidRPr="00040DD3">
        <w:rPr>
          <w:rFonts w:ascii="Times New Roman" w:hAnsi="Times New Roman"/>
          <w:color w:val="000000"/>
          <w:sz w:val="24"/>
          <w:szCs w:val="24"/>
        </w:rPr>
        <w:t xml:space="preserve"> оказывать услуги по пересылке отправлений в установленные в Технологии  сроки.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4.2. Исполнитель имеет право: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 xml:space="preserve">4.2.1. в одностороннем порядке вносить изменения, дополнения в настоящий Договор и Технологию, о которых Заказчик считается должным образом уведомленным, с момента размещения  измененной версии Договора и (или) Технологии на сайте </w:t>
      </w:r>
      <w:r w:rsidRPr="00040DD3">
        <w:rPr>
          <w:rFonts w:ascii="Times New Roman" w:hAnsi="Times New Roman"/>
          <w:sz w:val="24"/>
          <w:szCs w:val="24"/>
        </w:rPr>
        <w:t>avtovokzal.gomel.by;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4.2.2. привлекать третьих лиц для исполнения своих обязательств по настоящему Договору;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  <w:lang w:eastAsia="ru-RU"/>
        </w:rPr>
        <w:t>4.3. Заказчик обязуется: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  <w:lang w:eastAsia="ru-RU"/>
        </w:rPr>
        <w:t xml:space="preserve">4.3.1. </w:t>
      </w:r>
      <w:r w:rsidRPr="00040DD3">
        <w:rPr>
          <w:rFonts w:ascii="Times New Roman" w:hAnsi="Times New Roman"/>
          <w:sz w:val="24"/>
          <w:szCs w:val="24"/>
        </w:rPr>
        <w:t xml:space="preserve">передавать Исполнителю к пересылке отправления, упакованные в соответствии с требованиями Технологии, либо оплачивать Исполнителю дополнительные услуги по упаковке отправлений;                                                       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4.3.2. </w:t>
      </w:r>
      <w:r w:rsidRPr="00040DD3">
        <w:rPr>
          <w:rFonts w:ascii="Times New Roman" w:hAnsi="Times New Roman"/>
          <w:color w:val="000000"/>
          <w:sz w:val="24"/>
          <w:szCs w:val="24"/>
        </w:rPr>
        <w:t>соблюдать предельные размеры и вес отправлений в соответствии с Технологией;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4.3.3. оплачивать услуги Исполнителя;</w:t>
      </w:r>
      <w:r w:rsidRPr="00040DD3">
        <w:rPr>
          <w:rFonts w:ascii="Times New Roman" w:hAnsi="Times New Roman"/>
          <w:sz w:val="24"/>
          <w:szCs w:val="24"/>
        </w:rPr>
        <w:t xml:space="preserve">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4.3.4.</w:t>
      </w:r>
      <w:r w:rsidRPr="00040DD3">
        <w:rPr>
          <w:rFonts w:ascii="Times New Roman" w:hAnsi="Times New Roman"/>
          <w:color w:val="000000"/>
          <w:sz w:val="24"/>
          <w:szCs w:val="24"/>
        </w:rPr>
        <w:t xml:space="preserve"> пересылать в отправлениях предметы и вещества, разрешенные  к пересылке в соответствии с Технологией и нормативными правовыми актами Республики Беларусь;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4.3.5. ознакомиться с настоящим  Договором и Технологией  на сайте или в объектах курьерской связи Исполнителя до момента передачи Исполнителю отправления для пересылки и соблюдать их.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  <w:shd w:val="clear" w:color="auto" w:fill="F4F4F4"/>
        </w:rPr>
        <w:t>4.4. Заказчик имеет право</w:t>
      </w:r>
      <w:r w:rsidRPr="00040DD3">
        <w:rPr>
          <w:rFonts w:ascii="Times New Roman" w:hAnsi="Times New Roman"/>
          <w:sz w:val="24"/>
          <w:szCs w:val="24"/>
        </w:rPr>
        <w:t xml:space="preserve"> </w:t>
      </w:r>
      <w:r w:rsidRPr="00040DD3">
        <w:rPr>
          <w:rFonts w:ascii="Times New Roman" w:hAnsi="Times New Roman"/>
          <w:color w:val="000000"/>
          <w:sz w:val="24"/>
          <w:szCs w:val="24"/>
        </w:rPr>
        <w:t>требовать от Исполнителя надлежащего исполнения настоящего Договора и Технологии.</w:t>
      </w:r>
    </w:p>
    <w:p w:rsidR="00ED3A24" w:rsidRPr="00040DD3" w:rsidRDefault="00ED3A24" w:rsidP="00B0659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0DD3">
        <w:rPr>
          <w:rFonts w:ascii="Times New Roman" w:hAnsi="Times New Roman"/>
          <w:b/>
          <w:color w:val="000000"/>
          <w:sz w:val="24"/>
          <w:szCs w:val="24"/>
        </w:rPr>
        <w:t>5. Ответственность сторон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5.1. За неисполнение или ненадлежащее исполнение принятых на себя обязательств по настоящему Договору, стороны несут ответственность в соответствии с законодательством Республики Беларусь, Технологией и условиями настоящего Договора.</w:t>
      </w: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0DD3">
        <w:rPr>
          <w:rFonts w:ascii="Times New Roman" w:hAnsi="Times New Roman"/>
          <w:b/>
          <w:bCs/>
          <w:color w:val="000000"/>
          <w:sz w:val="24"/>
          <w:szCs w:val="24"/>
        </w:rPr>
        <w:t>6. Обстоятельства непреодолимой силы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 xml:space="preserve">6.1. Ни одна из сторон не будет нести ответственности за полное или частичное неисполнение обязательств, если такое неисполнение является следствием обстоятельств непреодолимой силы и приравненных к ним обстоятельств.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6.2. К обстоятельствам непреодолимой силы относятся: стихийные явления природного характера (наводнения, землетрясения, значительное снижение или повышение температуры воздуха и другие природные бедствия, бедствия техногенного и антропогенного происхождения (взрывы, пожары, массовые эпидемии, т.п.), обстоятельства общественной жизни (война или военные действия, блокады, проявления терроризма, массовые забастовки и т.д.), действия или нормативные требования органов государственной власти, препятствующие исполнению условий договора, и другие события чрезвычайного характера, находящиеся вне контроля и воли сторон, произошедшие после вступления в силу договора, непосредственно влияющие на действия сторон и делающие невозможным выполнение обязательств.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6.3. Сторона, для которой создалась невозможность исполнения обязательств, обязана не позднее 10 (десяти) календарных дней с момента наступления обстоятельств форс-мажора в письменной форме известить об этом другую сторону. Доказательством наступления форс-мажора является удостоверяющий документ, подтверждающий форс-мажорные обстоятельства, выданный Белорусской Торгово-промышленной палатой или иным уполномоченным государственным органом. 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6.4. Сроки выполнения сторонами соответствующих обязательств продлеваются на время действия форс-мажорных обстоятельств.</w:t>
      </w: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DD3">
        <w:rPr>
          <w:rFonts w:ascii="Times New Roman" w:hAnsi="Times New Roman"/>
          <w:b/>
          <w:sz w:val="24"/>
          <w:szCs w:val="24"/>
        </w:rPr>
        <w:t>7. Разрешение споров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7.1. Споры, вытекающие из настоящего договора, будут решаться сторонами путем переговоров и предъявления претензий в установленном порядке.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7.2. Споры и разногласия по настоящему договору, не урегулированные путем предъявления претензий, разрешаются в суде по месту нахождения Исполнителя. </w:t>
      </w: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DD3">
        <w:rPr>
          <w:rFonts w:ascii="Times New Roman" w:hAnsi="Times New Roman"/>
          <w:b/>
          <w:sz w:val="24"/>
          <w:szCs w:val="24"/>
        </w:rPr>
        <w:t>8. Дополнительные условия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8.1. Настоящий договор считается заключенным с момента принятия Заказчиком Оферты Исполнителя и действует до полного исполнения сторонами своих обязательств.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8.2. Стороны безоговорочно соглашаются с тем, что настоящий договор заключен по юридическому адресу нахождения Исполнителя.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8.3. Стороны безоговорочно соглашаются с тем, что вся переписка, извещения и уведомления, имеющие отношение к настоящему договору, полученные на адреса электронной почты, посредством факсимильной связи считаются доставленными адресату в надлежащей форме.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8.4. В случае, если какое-либо из условий настоящего договора теряет юридическую силу, признается незаконным или исключается из настоящего договора, это не влечет недействительность остальных условий настоящего договора, которые сохранят юридическую силу и будут являться обязательными для исполнения всеми сторонами.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8.5. Во всем остальном, что не предусмотрено настоящим договором, стороны будут руководствоваться законодательством Республики Беларусь. 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</w:p>
    <w:p w:rsidR="00ED3A24" w:rsidRPr="00040DD3" w:rsidRDefault="00ED3A24" w:rsidP="00184B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DD3">
        <w:rPr>
          <w:rFonts w:ascii="Times New Roman" w:hAnsi="Times New Roman"/>
          <w:b/>
          <w:sz w:val="24"/>
          <w:szCs w:val="24"/>
        </w:rPr>
        <w:t>9. Реквизиты Исполнителя</w:t>
      </w:r>
    </w:p>
    <w:p w:rsidR="00ED3A24" w:rsidRPr="00040DD3" w:rsidRDefault="00ED3A24" w:rsidP="0004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ОАО «Гомельоблавтотранс»</w:t>
      </w:r>
    </w:p>
    <w:p w:rsidR="00ED3A24" w:rsidRPr="00040DD3" w:rsidRDefault="00ED3A24" w:rsidP="0004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Проспект Речицкий,7а, г. Гомель</w:t>
      </w:r>
    </w:p>
    <w:p w:rsidR="00ED3A24" w:rsidRPr="00040DD3" w:rsidRDefault="00ED3A24" w:rsidP="0004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A24" w:rsidRPr="00040DD3" w:rsidRDefault="00ED3A24" w:rsidP="0004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  <w:lang w:val="en-US"/>
        </w:rPr>
        <w:t>IBANBY</w:t>
      </w:r>
      <w:r>
        <w:rPr>
          <w:rFonts w:ascii="Times New Roman" w:hAnsi="Times New Roman"/>
          <w:sz w:val="24"/>
          <w:szCs w:val="24"/>
        </w:rPr>
        <w:t>08</w:t>
      </w:r>
      <w:r w:rsidRPr="00040DD3">
        <w:rPr>
          <w:rFonts w:ascii="Times New Roman" w:hAnsi="Times New Roman"/>
          <w:sz w:val="24"/>
          <w:szCs w:val="24"/>
          <w:lang w:val="en-US"/>
        </w:rPr>
        <w:t>AKBB</w:t>
      </w:r>
      <w:r>
        <w:rPr>
          <w:rFonts w:ascii="Times New Roman" w:hAnsi="Times New Roman"/>
          <w:sz w:val="24"/>
          <w:szCs w:val="24"/>
        </w:rPr>
        <w:t>30120094000643000000</w:t>
      </w:r>
      <w:r w:rsidRPr="00040DD3">
        <w:rPr>
          <w:rFonts w:ascii="Times New Roman" w:hAnsi="Times New Roman"/>
          <w:sz w:val="24"/>
          <w:szCs w:val="24"/>
        </w:rPr>
        <w:t xml:space="preserve"> в филиале №300 – ГОУ ОАО</w:t>
      </w:r>
    </w:p>
    <w:p w:rsidR="00ED3A24" w:rsidRPr="00040DD3" w:rsidRDefault="00ED3A24" w:rsidP="0004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«АСБ Беларусбанк», </w:t>
      </w:r>
      <w:r w:rsidRPr="00040DD3">
        <w:rPr>
          <w:rFonts w:ascii="Times New Roman" w:hAnsi="Times New Roman"/>
          <w:sz w:val="24"/>
          <w:szCs w:val="24"/>
          <w:lang w:val="en-US"/>
        </w:rPr>
        <w:t>BIC</w:t>
      </w:r>
      <w:r w:rsidRPr="00040DD3">
        <w:rPr>
          <w:rFonts w:ascii="Times New Roman" w:hAnsi="Times New Roman"/>
          <w:sz w:val="24"/>
          <w:szCs w:val="24"/>
        </w:rPr>
        <w:t xml:space="preserve"> АКВВВ</w:t>
      </w:r>
      <w:r w:rsidRPr="00040DD3">
        <w:rPr>
          <w:rFonts w:ascii="Times New Roman" w:hAnsi="Times New Roman"/>
          <w:sz w:val="24"/>
          <w:szCs w:val="24"/>
          <w:lang w:val="en-US"/>
        </w:rPr>
        <w:t>Y</w:t>
      </w:r>
      <w:r w:rsidRPr="00040DD3">
        <w:rPr>
          <w:rFonts w:ascii="Times New Roman" w:hAnsi="Times New Roman"/>
          <w:sz w:val="24"/>
          <w:szCs w:val="24"/>
        </w:rPr>
        <w:t>21300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УНН 400095349</w:t>
      </w:r>
    </w:p>
    <w:sectPr w:rsidR="00ED3A24" w:rsidRPr="00040DD3" w:rsidSect="00B0659A">
      <w:pgSz w:w="11906" w:h="16838"/>
      <w:pgMar w:top="851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7"/>
    <w:multiLevelType w:val="multilevel"/>
    <w:tmpl w:val="FB1CE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7260231"/>
    <w:multiLevelType w:val="hybridMultilevel"/>
    <w:tmpl w:val="1388A022"/>
    <w:lvl w:ilvl="0" w:tplc="89761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37"/>
    <w:rsid w:val="000106B6"/>
    <w:rsid w:val="00040DD3"/>
    <w:rsid w:val="00047FD5"/>
    <w:rsid w:val="000D6739"/>
    <w:rsid w:val="00110312"/>
    <w:rsid w:val="001114C8"/>
    <w:rsid w:val="0012404D"/>
    <w:rsid w:val="00184BEC"/>
    <w:rsid w:val="00196077"/>
    <w:rsid w:val="001B20B2"/>
    <w:rsid w:val="001F39EB"/>
    <w:rsid w:val="00252284"/>
    <w:rsid w:val="002A5939"/>
    <w:rsid w:val="003762AF"/>
    <w:rsid w:val="00393660"/>
    <w:rsid w:val="003A32DF"/>
    <w:rsid w:val="003C1437"/>
    <w:rsid w:val="003C3238"/>
    <w:rsid w:val="003F04EA"/>
    <w:rsid w:val="00447292"/>
    <w:rsid w:val="0047014A"/>
    <w:rsid w:val="004B5DBB"/>
    <w:rsid w:val="00500516"/>
    <w:rsid w:val="00555EF6"/>
    <w:rsid w:val="00592A4A"/>
    <w:rsid w:val="005B00AE"/>
    <w:rsid w:val="005D1F72"/>
    <w:rsid w:val="00682E40"/>
    <w:rsid w:val="007319AA"/>
    <w:rsid w:val="00776386"/>
    <w:rsid w:val="00781C31"/>
    <w:rsid w:val="008516D9"/>
    <w:rsid w:val="00952D86"/>
    <w:rsid w:val="00996514"/>
    <w:rsid w:val="009F0D2E"/>
    <w:rsid w:val="009F7110"/>
    <w:rsid w:val="00A52A4D"/>
    <w:rsid w:val="00AF09EC"/>
    <w:rsid w:val="00B032EB"/>
    <w:rsid w:val="00B0659A"/>
    <w:rsid w:val="00B20366"/>
    <w:rsid w:val="00BC0ACE"/>
    <w:rsid w:val="00C036F1"/>
    <w:rsid w:val="00C71882"/>
    <w:rsid w:val="00C90212"/>
    <w:rsid w:val="00CB6BF3"/>
    <w:rsid w:val="00D339E2"/>
    <w:rsid w:val="00E3738E"/>
    <w:rsid w:val="00ED3A24"/>
    <w:rsid w:val="00F56D02"/>
    <w:rsid w:val="00F80CB0"/>
    <w:rsid w:val="00FC2E6B"/>
    <w:rsid w:val="00FD1D86"/>
    <w:rsid w:val="00FD3BC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0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80C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3</Pages>
  <Words>1382</Words>
  <Characters>7880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OOP</cp:lastModifiedBy>
  <cp:revision>15</cp:revision>
  <cp:lastPrinted>2019-07-09T08:18:00Z</cp:lastPrinted>
  <dcterms:created xsi:type="dcterms:W3CDTF">2019-03-01T08:23:00Z</dcterms:created>
  <dcterms:modified xsi:type="dcterms:W3CDTF">2019-07-09T08:23:00Z</dcterms:modified>
</cp:coreProperties>
</file>